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八府〔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八所镇人民政府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2017年八所镇人口与计划生育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工作奖惩管理办法（试行）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各村（居）委会：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现将《2017年八所镇人口与计划生育工作奖惩管理办法（试行）》印发给你们，请你们遵照执行。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八所镇人民政府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2017年5月2日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2017年八所镇人口与计划生育工作奖惩管理办法（试行）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为进一步落实人口与计划生育工作责任，强化责任追究，确保年内实现管理目标，有效提升全镇人口和计划生育工作水平，结合我镇实际，制定本办法并贯彻实施。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outlineLvl w:val="9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一、适用范围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本办法适用于本镇驻村（居）领导、驻村干部、管村计生专干、村两委干部、村计生员。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 w:firstLineChars="196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二、奖励标准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1" w:firstLineChars="196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(一)村(居)委会工作经费及奖励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1" w:firstLineChars="196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镇里年初按各村（居）长效避孕措施任务数，每例预拨50元启动经费 (年任务量的启动经费在5000元内的，一次性拨付完，超过5000元的，按阶段任务量核拨。)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0" w:firstLineChars="199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年终按完成长效避孕措施任务量给予工作经费：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（1）任务为150例以上(含150例)的，完成80%(含80%)以上的给予10000元奖励；完成90%以上的给予15000元奖励；完成100%以上的给予20000元奖励。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（2）任务为100至149例 (含149例)的，完成80%(含80%)以上的给予8000元奖励；完成90%以上的给予10000元奖励；完成100%以上的给予12000元奖励。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（3）任务为50至99例 (含99例)的，完成80%(含80%)以上的给予6000元奖励；完成90%以上的给予8000元奖励；完成100%以上的给予10000元奖励。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（4）任务为49例以下的，完成85%(含85%)以上的给予5000元奖励；完成100%以上的给予8000元奖励。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完成“三查”工作季度(3个月一个季度)任务按下列条件给予工作经费: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（1）每季度任务为100例(含100)以下，完成85%(含85%)以上的给予2000元；完成90%以上的给予4000元；完成100%的给予6000元。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（2）每季度任务为101-200例(含200例)的，完成80%(含80%)以上的给予2000元；完成90%以上的给予4000元；完成100%以上的给予6000元。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（3）每季度任务为201例以上，完成75%(含75%)以上的给予2000元；完成85%以上的给予4000元；完成100%以上的给予6000元。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年终村（居）完成孕情掌握率（按镇下达指标）的，按下列条件给予工作经费。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（1）年度出生在1-20人的，孕情掌握率达76%给予2000元，孕情掌握率达100%给予2500元。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（2）出生在21-40人的，孕情掌握率达76%给予2500元，孕情掌握率达100%给予3000元。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（3）出生在41-60人的，孕情掌握率达76%给予3000元，孕情掌握率达100%给予3500元。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（4）出生61人以上的，孕情掌握率达76%给予4000元，孕情掌握率达100%给予5000元。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完成孕情优生健康检查任务给予工作经费: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年终完成任务95%（含95%）以上的村(居)奖励1000元，完成任务100%以上的村(居)奖励2000元。完成任务后每超出一例奖励100元。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0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积极组织适龄妇女参加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shd w:val="clear" w:color="auto" w:fill="FFFFFF"/>
        </w:rPr>
        <w:t>“两癌”筛查活动。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为了切实维护广大妇女的健康权益，提高村（居）妇女的“两癌”早诊早治率，让每一位符合条件的适龄妇女真正享受到惠民政策。各村（居）要积极组织适龄妇女参加 “两癌”筛查活动。工作积极主动，对“两癌”筛查活动做出重大贡献的村（居），年终给予一定的工作经费。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0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终由镇人口计生领导小组对各村（居）计生工作进行评分，村（居）各片区都完成工作任务，各项任务达标，被评为先进单位的，给予10000元的奖励。村（居）完成重要指标任务（长效避孕任务、“三查”、孕优检查），成绩较为突出，为我镇计生工作做出重大贡献的，每项给予3000元工作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0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要根据本村（居）工作情况，将各项工作任务分解到管片责任人，按权责相应原则，落实责任制，制定奖罚机制，务必将镇政府下拨各项经费的50%落实给完成任务较好的管片人员，充分调动大家的工作积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8" w:firstLineChars="147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（二）计生对象的生活补贴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落实结扎手术的，镇政府按下列条件给予生活补贴：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31" w:firstLineChars="15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（1）落实一例结扎术的给予生活补贴1000元。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31" w:firstLineChars="15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（2）落实一例纯女户结扎的，符合法定生育的给予2000元。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参加孕优检查的夫妇，每对给予误工补贴50元。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参加“三查” 活动的对象按下列条件给予补贴: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（1）凡参加“三查”活动的二孩或二孩以上未结扎的对象，有证（“三查”证、放环证）带环的协调市卫计委给予补贴100元；其他对象给予补贴50元。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（2）参加“三查”发现怀孕的不给予补助。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8" w:firstLineChars="147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（三）管片干部和计生员的工作补贴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动员落实一例结扎手术给予工作补贴500元。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动员落实一例放环手术给予工作补贴200元。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动员对象落实孕优检查的，每例给予工作补贴50元。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动员对象参加“三查”的，每例给予工作补贴30元。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每季度所管片区孕情掌握率达60%以上的，管片人员按每例给予工作补贴20元。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三、处罚条件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村（居）书记、主任是人口和计划生育工作第一责任人，要勇挑重担，将镇下达的全年长效避孕措施任务、孕优检查任务、季度“三查”任务、孕优检查任务等，分解到两委干部及计生员，实行分片管理，落实包干责任制，同时加强督促检查，狠抓各项任务的落实，并做好任务完成情况的统计上报计生办。计生办分阶段汇总呈报镇党委、镇政府。如果出现工作滞后或滑坡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镇党委、镇政府将根据任务完成情况对相关责任人进行处罚。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5" w:firstLineChars="146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（一）对管片人员的处罚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片人员长效避孕措施任务分四个阶段完成，必须确保每阶段完成任务的80%。第一次不完成的，由镇计生分管领导对管片人员进行约谈；累计二次不完成的，由镇纪委书记对管片人员进行诫勉谈话；累计三次不完成的，由镇长对管片人员诫勉谈话并进行通报批评；年终不完成任务80%的，扣发管片人员全年绩效工资的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“三查”工作根据季度开展，管片人员必须按时完成 “三查”任务70%以上。第一次不完成的，由镇计生分管领导对管片人员进行约谈；累计二次不完成的，由镇纪委书记对管片人员进行诫勉谈话并通报批评，扣发全年绩效工资5%。累计三次不完成的，由镇长对管片人员进行诫勉谈话并进行通报批评，扣发全年绩效工资10%，累计四次不完成的，在全镇大会上做检讨发言，扣发全年绩效工资15%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年终孕情优生健康检查任务不完成90%的管片人员扣发绩效工资的10%。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年终分管片区孕情掌握率不达镇下达指标的管片人员，扣发绩效工资的10%。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经镇里考核，计生工作任务达标的村（居）委会，如管理片区未完成任务，管片人员按上述相应条件进行处罚，年终个人计生工作考核不合格，酌情依法依规给予组织处理。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83" w:firstLineChars="200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（二）对村（居）书记、主任的处罚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村（居）书记、主任是本村人口和计划生育工作第一责任人，要统筹管理好村（居）人口和计划生育工作，确保各项任务的完成。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年终村（居）三大指标（出生率、出生人口性别比、违法多孩率）有一项不达标的，年终考核评为不称职，并扣全年绩效工资，并根据情况给予组织处理。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长效避孕措施任务、“三查”任务按四个阶段开展工作，要确保完成各阶段长效避孕措施任务80% 、“三查”任务70%以上。各村（居）有一项不完成阶段任务的。第一次阶段，由镇计生分管领导对其警告提醒；累计二个阶段不完成，由镇纪委书记对其进行约谈；累计三个阶段不完成的，由镇党委书记对其进行约谈并进行通报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5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村（居）年终完成长效避孕措施任务低于80%、“三查”任务低于70%的，扣发全年绩效工资的20%。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村（居）年终孕情优生健康检查任务不完成90%（不含90%），给予书记、主任诫勉谈话并扣发绩效工资的10%。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村（居）年终孕情掌握不达70%，给予书记、主任诫勉谈话并扣发绩效工资的10%。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2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上述计生工作任务有一项不达标，该村（居）及村（居）书记、主任当年不得评优。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34" w:firstLineChars="149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（三）对计生办主任及专干的处罚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9" w:firstLineChars="198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计生办主任要全面了解全镇的计生工作情况，落实分片管理，明确专人负责，组织计生专干深入村（居），加强计生业务及基础工作的指导和督查，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全镇人口和计划生育信息统计，分析评估各阶段人口计生水平，并汇总及时汇报分管领导，同时呈报镇党委政府。如计生工作滞后，未能及时提出具体措施和建议，造成年终任务不完成，年度考核不达标，将对计生办主任进行相关处理。驻村计生专干要履职尽责，加强对所管村（居）计生工作业务指导，认真履行“预测、预警、预报”职责，对所管村（居）计生工作落后的，要及时指出存在问题，分析问题原因，向计生办主任和驻村领导及分管领导提出解决办法及整改措施，确保各项任务的完成。所管村（居）的长效避孕措施任务和“三查”工作不完成阶段任务，第一次阶段不完成，由镇计生分管领导对驻村专干提醒谈话；累计二个阶段不完成，由镇纪委书记对驻村专干进行约谈。累计三个阶段不完成的，由镇长对驻村专干进行诫勉谈话并通报批评；年终因不了解情况，工作不到位，造成所驻村（居）计生工作各项任务有80%不达标，所管村（居）有20%村（居）不达标的，驻村专干年终考核评为不称职，视情况依法依规进行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7" w:firstLineChars="198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（四）对驻村领导、驻村干部的处罚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9" w:firstLineChars="198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驻村领导、驻村干部对所管村（居）人口和计划生育工作要履行相关职责，组织村（居）“两委”成员落实分片管理，明确任务目标。同时加强平时督促检查，确保各项任务的完成。所管村（居）的长效避孕措施任务和“三查”工作不完成阶段任务，第一次阶段不完成，由镇纪委书记对驻领导、干部提醒谈话；累计二个阶段不完成，由镇长对驻村领导、干部进行约谈。累计三个阶段不完成的，由镇党委书记对驻村领导、干部进行诫勉谈话并通报批评；年终因工作不到位，所管村（居）各项计生工作滞后，影响我镇计生工作年度考核的，其驻村领导、驻村干部年终考核评为不称职，并对相关责任人进行责任追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40" w:firstLineChars="199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8"/>
          <w:sz w:val="32"/>
          <w:szCs w:val="32"/>
        </w:rPr>
        <w:t>本办法适用于八所镇2017年度计生工作(自2017年4月1日起执行)，最终解释权属八所镇人民政府。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91" w:firstLineChars="100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附：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八所镇2017年各村（居）长效避孕措施、三查、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91" w:firstLineChars="100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孕优任务表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八所镇党政综合办公室          2017年5月2日印发  </w:t>
      </w:r>
    </w:p>
    <w:p>
      <w:pPr>
        <w:widowControl/>
        <w:ind w:firstLine="315" w:firstLineChars="98"/>
        <w:jc w:val="center"/>
        <w:rPr>
          <w:rFonts w:hint="eastAsia" w:ascii="宋体" w:hAnsi="宋体" w:eastAsia="宋体" w:cs="宋体"/>
          <w:b/>
          <w:bCs/>
          <w:w w:val="100"/>
          <w:kern w:val="0"/>
          <w:sz w:val="28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77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1559"/>
        <w:gridCol w:w="993"/>
        <w:gridCol w:w="992"/>
        <w:gridCol w:w="567"/>
        <w:gridCol w:w="992"/>
        <w:gridCol w:w="1559"/>
        <w:gridCol w:w="993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7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15" w:firstLineChars="98"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8"/>
                <w:szCs w:val="36"/>
              </w:rPr>
              <w:t>八所镇2017年各村（居）长效避孕措施、三查、孕优任务表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长效避孕措施任务数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三查任务数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孕优任务数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长效避孕措施任务数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三查任务数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孕优任务数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琼西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平岭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福民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新北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滨海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八所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712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友谊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居龙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262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永安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皇宁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382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东海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福耀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解放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大占坡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益兴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蒲草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132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新农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十所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新居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上红兴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报坡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下红兴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剪半园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小岭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490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田庄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上名山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110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墩头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下名山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昌义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青山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文通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那悦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港门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福久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塘马园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月村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斯文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高排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那等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老欧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玉章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罗带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222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北黎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大坡田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老官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八所镇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6561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kern w:val="0"/>
                <w:sz w:val="24"/>
                <w:szCs w:val="24"/>
              </w:rPr>
              <w:t>637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备注：长效避孕措施分四个阶段完成，第一阶段时间</w:t>
      </w:r>
      <w:r>
        <w:rPr>
          <w:rFonts w:hint="eastAsia"/>
          <w:sz w:val="24"/>
          <w:szCs w:val="24"/>
          <w:lang w:val="en-US" w:eastAsia="zh-CN"/>
        </w:rPr>
        <w:t>2017年1月1日至2017年5月31日需完成年任务的40%；第二阶段时间2017年6月1日至2017年7月31日，需完成年任务的30%；第三阶段时间2017年8月1日至2017年8月31日，需完成年任务的15%；第四阶段时间2017年9月1日至2017年9月30日，需完成年任务的15%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D2FBA"/>
    <w:rsid w:val="20395D01"/>
    <w:rsid w:val="2CAD2FBA"/>
    <w:rsid w:val="6AAF0E87"/>
    <w:rsid w:val="78D37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rFonts w:ascii="Times New Roman" w:eastAsia="宋体"/>
      <w:w w:val="1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2017-05-02T01:15:00Z</dcterms:created>
  <dc:creator>Administrator</dc:creator>
  <cp:lastModifiedBy>Administrator</cp:lastModifiedBy>
  <cp:lastPrinted>2017-05-02T07:52:00Z</cp:lastPrinted>
  <dcterms:modified xsi:type="dcterms:W3CDTF">2017-05-02T09:24:53Z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